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BF7" w:rsidRDefault="001D4BF7" w:rsidP="001D4BF7">
      <w:pPr>
        <w:pStyle w:val="1"/>
        <w:ind w:firstLine="709"/>
        <w:rPr>
          <w:sz w:val="28"/>
          <w:szCs w:val="28"/>
        </w:rPr>
      </w:pPr>
      <w:r>
        <w:rPr>
          <w:sz w:val="28"/>
          <w:szCs w:val="28"/>
        </w:rPr>
        <w:t>ГЛАВА 3. ЧЛЕНСТВО В ПРОФСОЮЗЕ</w:t>
      </w:r>
    </w:p>
    <w:p w:rsidR="001D4BF7" w:rsidRDefault="001D4BF7" w:rsidP="001D4BF7"/>
    <w:p w:rsidR="001D4BF7" w:rsidRDefault="001D4BF7" w:rsidP="001D4BF7">
      <w:pPr>
        <w:pStyle w:val="2"/>
        <w:ind w:right="0" w:firstLine="709"/>
        <w:rPr>
          <w:b/>
          <w:szCs w:val="28"/>
        </w:rPr>
      </w:pPr>
      <w:r w:rsidRPr="00EE60CE">
        <w:rPr>
          <w:szCs w:val="28"/>
        </w:rPr>
        <w:t>Статья 6.</w:t>
      </w:r>
      <w:r>
        <w:rPr>
          <w:b/>
          <w:szCs w:val="28"/>
        </w:rPr>
        <w:t xml:space="preserve"> Члены Профсоюза</w:t>
      </w:r>
    </w:p>
    <w:p w:rsidR="001D4BF7" w:rsidRDefault="001D4BF7" w:rsidP="001D4BF7">
      <w:pPr>
        <w:pStyle w:val="2"/>
        <w:ind w:right="0" w:firstLine="709"/>
        <w:rPr>
          <w:b/>
          <w:szCs w:val="28"/>
        </w:rPr>
      </w:pPr>
    </w:p>
    <w:p w:rsidR="001D4BF7" w:rsidRDefault="001D4BF7" w:rsidP="001D4BF7">
      <w:pPr>
        <w:suppressAutoHyphens/>
        <w:autoSpaceDE w:val="0"/>
        <w:autoSpaceDN w:val="0"/>
        <w:adjustRightInd w:val="0"/>
        <w:ind w:firstLine="720"/>
        <w:jc w:val="both"/>
        <w:rPr>
          <w:szCs w:val="28"/>
        </w:rPr>
      </w:pPr>
      <w:r>
        <w:rPr>
          <w:sz w:val="28"/>
          <w:szCs w:val="28"/>
        </w:rPr>
        <w:t>1. Членами Профсоюза могут быть</w:t>
      </w:r>
      <w:r w:rsidRPr="00BE5A34">
        <w:rPr>
          <w:sz w:val="28"/>
          <w:szCs w:val="28"/>
        </w:rPr>
        <w:t>:</w:t>
      </w:r>
    </w:p>
    <w:p w:rsidR="001D4BF7" w:rsidRDefault="001D4BF7" w:rsidP="001D4BF7">
      <w:pPr>
        <w:pStyle w:val="2"/>
        <w:ind w:right="0" w:firstLine="709"/>
        <w:rPr>
          <w:bCs/>
          <w:szCs w:val="28"/>
        </w:rPr>
      </w:pPr>
      <w:r>
        <w:rPr>
          <w:bCs/>
          <w:szCs w:val="28"/>
        </w:rPr>
        <w:t>лица,</w:t>
      </w:r>
      <w:r>
        <w:rPr>
          <w:szCs w:val="28"/>
        </w:rPr>
        <w:t xml:space="preserve"> осуществляющие трудовую деятельность в организациях системы образования;</w:t>
      </w:r>
    </w:p>
    <w:p w:rsidR="001D4BF7" w:rsidRDefault="001D4BF7" w:rsidP="001D4BF7">
      <w:pPr>
        <w:pStyle w:val="2"/>
        <w:ind w:right="0" w:firstLine="709"/>
        <w:rPr>
          <w:bCs/>
          <w:szCs w:val="28"/>
        </w:rPr>
      </w:pPr>
      <w:r>
        <w:rPr>
          <w:bCs/>
          <w:szCs w:val="28"/>
        </w:rPr>
        <w:t>лица</w:t>
      </w:r>
      <w:r>
        <w:rPr>
          <w:szCs w:val="28"/>
        </w:rPr>
        <w:t xml:space="preserve">, обучающиеся в образовательных учреждениях профессионального образования, </w:t>
      </w:r>
      <w:r>
        <w:rPr>
          <w:bCs/>
          <w:szCs w:val="28"/>
        </w:rPr>
        <w:t>достигшие возраста 14 лет;</w:t>
      </w:r>
    </w:p>
    <w:p w:rsidR="001D4BF7" w:rsidRDefault="001D4BF7" w:rsidP="001D4BF7">
      <w:pPr>
        <w:pStyle w:val="2"/>
        <w:ind w:right="0" w:firstLine="709"/>
        <w:rPr>
          <w:bCs/>
          <w:szCs w:val="28"/>
        </w:rPr>
      </w:pPr>
      <w:r>
        <w:rPr>
          <w:bCs/>
          <w:szCs w:val="28"/>
        </w:rPr>
        <w:t xml:space="preserve">лица, осуществляющие трудовую деятельность в организациях Профсоюза и Профсоюзе; </w:t>
      </w:r>
    </w:p>
    <w:p w:rsidR="001D4BF7" w:rsidRDefault="001D4BF7" w:rsidP="001D4BF7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работники, временно прекратившие трудовую деятельность, на период сохранения трудовых отношений;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работники, уволенные в связи с сокращением численности или штата, ликвидацией организации системы образования на период трудоустройс</w:t>
      </w:r>
      <w:r>
        <w:rPr>
          <w:sz w:val="28"/>
          <w:szCs w:val="28"/>
        </w:rPr>
        <w:softHyphen/>
        <w:t>тва, но не более 6 месяцев;</w:t>
      </w:r>
    </w:p>
    <w:p w:rsidR="001D4BF7" w:rsidRDefault="001D4BF7" w:rsidP="001D4BF7">
      <w:pPr>
        <w:pStyle w:val="2"/>
        <w:ind w:right="0" w:firstLine="709"/>
        <w:rPr>
          <w:szCs w:val="28"/>
        </w:rPr>
      </w:pPr>
      <w:r>
        <w:rPr>
          <w:szCs w:val="28"/>
        </w:rPr>
        <w:t>неработающие пенсионеры, сохранившие связь с Профсоюзом и состоящие на учете в первичной профсоюзной организации.</w:t>
      </w:r>
    </w:p>
    <w:p w:rsidR="001D4BF7" w:rsidRPr="007B65A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 Профсоюзное членство сохраняется за лицом, заключившим договор  о работе (учебе) на иностранном или совместном предприятии, в организации системы образования  за рубежом при условии  возвращения в организацию системы  образования после истечения срока договора.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Члены Профсоюза имеют равные права и </w:t>
      </w:r>
      <w:proofErr w:type="gramStart"/>
      <w:r>
        <w:rPr>
          <w:sz w:val="28"/>
          <w:szCs w:val="28"/>
        </w:rPr>
        <w:t>несут равные обязанности</w:t>
      </w:r>
      <w:proofErr w:type="gramEnd"/>
      <w:r>
        <w:rPr>
          <w:sz w:val="28"/>
          <w:szCs w:val="28"/>
        </w:rPr>
        <w:t>.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 Член Профсоюза не может одновременно состоять в других профсоюзах  по основному месту работы или учебы.</w:t>
      </w:r>
    </w:p>
    <w:p w:rsidR="001D4BF7" w:rsidRDefault="001D4BF7" w:rsidP="001D4BF7">
      <w:pPr>
        <w:ind w:firstLine="709"/>
        <w:jc w:val="both"/>
        <w:rPr>
          <w:b/>
          <w:sz w:val="28"/>
          <w:szCs w:val="28"/>
        </w:rPr>
      </w:pPr>
    </w:p>
    <w:p w:rsidR="001D4BF7" w:rsidRDefault="001D4BF7" w:rsidP="001D4BF7">
      <w:pPr>
        <w:ind w:firstLine="709"/>
        <w:jc w:val="both"/>
        <w:rPr>
          <w:b/>
          <w:sz w:val="28"/>
          <w:szCs w:val="28"/>
        </w:rPr>
      </w:pPr>
      <w:r w:rsidRPr="00F275AA">
        <w:rPr>
          <w:sz w:val="28"/>
          <w:szCs w:val="28"/>
        </w:rPr>
        <w:t>Статья 7</w:t>
      </w:r>
      <w:r w:rsidRPr="00ED32F6">
        <w:rPr>
          <w:sz w:val="28"/>
          <w:szCs w:val="28"/>
        </w:rPr>
        <w:t>.</w:t>
      </w:r>
      <w:r>
        <w:rPr>
          <w:b/>
          <w:sz w:val="28"/>
          <w:szCs w:val="28"/>
        </w:rPr>
        <w:t xml:space="preserve"> Права члена Профсоюза</w:t>
      </w:r>
    </w:p>
    <w:p w:rsidR="001D4BF7" w:rsidRDefault="001D4BF7" w:rsidP="001D4BF7">
      <w:pPr>
        <w:ind w:firstLine="709"/>
        <w:jc w:val="both"/>
        <w:rPr>
          <w:b/>
          <w:sz w:val="28"/>
          <w:szCs w:val="28"/>
        </w:rPr>
      </w:pP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Член Профсоюза имеет право: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 На защиту Профсоюзом его социальных, трудовых, профессиональных прав и интересов.</w:t>
      </w:r>
    </w:p>
    <w:p w:rsidR="001D4BF7" w:rsidRDefault="001D4BF7" w:rsidP="001D4BF7">
      <w:pPr>
        <w:pStyle w:val="a4"/>
        <w:ind w:right="0" w:firstLine="709"/>
      </w:pPr>
      <w:r>
        <w:t xml:space="preserve">2. Пользоваться преимуществами и льготами в результате заключения Профсоюзом и его организациями коллективных договоров и соглашений. 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 Пользоваться средствами профсоюзных фондов в соответствии с их положениями, услугами кредитных  потребительских кооперативов,  других организаций в соответствии с их уставными документами с учетом профсоюзного стажа.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 Получать материальную </w:t>
      </w:r>
      <w:r w:rsidRPr="00383A57">
        <w:rPr>
          <w:sz w:val="28"/>
          <w:szCs w:val="28"/>
        </w:rPr>
        <w:t>помощь и заёмные средства в</w:t>
      </w:r>
      <w:r>
        <w:rPr>
          <w:sz w:val="28"/>
          <w:szCs w:val="28"/>
        </w:rPr>
        <w:t xml:space="preserve">  порядке и размерах, устанавливаемых соответствующим выборным коллегиальным профсоюзным органом с учетом профсоюзного стажа.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Получать бесплатную юридическую помощь по вопросам, относящимся к деятельности Профсоюза, </w:t>
      </w:r>
      <w:r w:rsidRPr="00747440">
        <w:rPr>
          <w:sz w:val="28"/>
          <w:szCs w:val="28"/>
        </w:rPr>
        <w:t>а также</w:t>
      </w:r>
      <w:r>
        <w:rPr>
          <w:sz w:val="28"/>
          <w:szCs w:val="28"/>
        </w:rPr>
        <w:t xml:space="preserve"> поддержку при прохождении медицинской экспертизы в случае  утраты трудоспособности.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 Пользоваться оздоровительными, культурно-просветительными учреждениями и спортивными сооружениями Профсоюза на льготных услови</w:t>
      </w:r>
      <w:r>
        <w:rPr>
          <w:sz w:val="28"/>
          <w:szCs w:val="28"/>
        </w:rPr>
        <w:softHyphen/>
        <w:t xml:space="preserve">ях </w:t>
      </w:r>
      <w:r>
        <w:rPr>
          <w:bCs/>
          <w:sz w:val="28"/>
          <w:szCs w:val="28"/>
        </w:rPr>
        <w:t>с учетом профсоюзного стажа</w:t>
      </w:r>
      <w:r>
        <w:rPr>
          <w:sz w:val="28"/>
          <w:szCs w:val="28"/>
        </w:rPr>
        <w:t>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 Участвовать в профсоюзной деятельности, вносить предложения по совершенствованию нормативных правовых и иных актов, регулирующих гарантии в сфере социально-трудовых, профессиональных и других прав и  интересов.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t>8. Выдвигать инициативы по реализации целей и задач Профсоюза, вносить предложения в профсоюзные органы.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 Принимать участие в разработке, обсуждении и принятии реше</w:t>
      </w:r>
      <w:r>
        <w:rPr>
          <w:sz w:val="28"/>
          <w:szCs w:val="28"/>
        </w:rPr>
        <w:softHyphen/>
        <w:t>ний, высказывать и отстаивать свое мнение, получать информацию о деятельности Профсоюза.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t>10. Обращаться в профсоюзные органы с вопросами, относящимися к их компетенции, в том числе обжаловать решения, принятые в нарушение Устава Профсоюза, и получать ответ по существу своего обращения.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11. Избирать и быть избранным делегатом на профсоюзные конфе</w:t>
      </w:r>
      <w:r>
        <w:rPr>
          <w:sz w:val="28"/>
          <w:szCs w:val="28"/>
        </w:rPr>
        <w:softHyphen/>
        <w:t>ренции и съезды, в выборные профсоюзные органы.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t>12. Участвовать в заседании профсоюзного органа, на котором рассматривается его заявление или предложение, вопросы выполнения им уставных требований.</w:t>
      </w:r>
    </w:p>
    <w:p w:rsidR="001D4BF7" w:rsidRPr="00667E82" w:rsidRDefault="001D4BF7" w:rsidP="001D4BF7">
      <w:pPr>
        <w:pStyle w:val="a4"/>
        <w:ind w:right="0" w:firstLine="709"/>
        <w:rPr>
          <w:szCs w:val="28"/>
        </w:rPr>
      </w:pPr>
      <w:r w:rsidRPr="00667E82">
        <w:rPr>
          <w:szCs w:val="28"/>
        </w:rPr>
        <w:t>13. Добровольно выйти из Профсоюза на основании личного заявления.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</w:p>
    <w:p w:rsidR="001D4BF7" w:rsidRDefault="001D4BF7" w:rsidP="001D4BF7">
      <w:pPr>
        <w:pStyle w:val="a4"/>
        <w:ind w:right="0" w:firstLine="709"/>
        <w:rPr>
          <w:b/>
          <w:szCs w:val="28"/>
        </w:rPr>
      </w:pPr>
      <w:r w:rsidRPr="00E85063">
        <w:rPr>
          <w:szCs w:val="28"/>
        </w:rPr>
        <w:t>Статья 8.</w:t>
      </w:r>
      <w:r>
        <w:rPr>
          <w:b/>
          <w:szCs w:val="28"/>
        </w:rPr>
        <w:t xml:space="preserve"> Обязанности члена Профсоюза</w:t>
      </w:r>
    </w:p>
    <w:p w:rsidR="001D4BF7" w:rsidRDefault="001D4BF7" w:rsidP="001D4BF7">
      <w:pPr>
        <w:pStyle w:val="a4"/>
        <w:ind w:right="0" w:firstLine="709"/>
        <w:rPr>
          <w:b/>
          <w:szCs w:val="28"/>
        </w:rPr>
      </w:pP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Член Профсоюза обязан: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1. Соблюдать</w:t>
      </w:r>
      <w:r>
        <w:rPr>
          <w:sz w:val="28"/>
          <w:szCs w:val="28"/>
        </w:rPr>
        <w:t xml:space="preserve"> Устав Профсоюза</w:t>
      </w:r>
      <w:r w:rsidRPr="00AF5F63">
        <w:rPr>
          <w:sz w:val="28"/>
          <w:szCs w:val="28"/>
        </w:rPr>
        <w:t>, участвовать в работе</w:t>
      </w:r>
      <w:r>
        <w:rPr>
          <w:sz w:val="28"/>
          <w:szCs w:val="28"/>
        </w:rPr>
        <w:t xml:space="preserve"> первичной профсоюзной организации,</w:t>
      </w:r>
      <w:r>
        <w:rPr>
          <w:i/>
          <w:sz w:val="28"/>
          <w:szCs w:val="28"/>
        </w:rPr>
        <w:t xml:space="preserve"> </w:t>
      </w:r>
      <w:r>
        <w:rPr>
          <w:iCs/>
          <w:sz w:val="28"/>
          <w:szCs w:val="28"/>
        </w:rPr>
        <w:t>выполнять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решения профсоюзных органов, возложенные  профсоюзные обязанности и поручения.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 Выполнять обязанности, предусмотренные коллективными договорами, соглашениями.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Проявлять солидарность и участвовать в коллективных действиях Профсоюза и его организаций.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t>4. Способствовать росту авторитета Профсоюза, не допускать действий, наносящих вред профсоюзным организациям и Профсоюзу.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t>5. Участвовать в собрании первичной профсоюзной организации (профгруппы), а в случае избрания делегатом – в работе конференций, Съезда Профсоюза.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 Своевременно и в установленном порядке уплачивать членские взносы.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Состоять на учете в первичной профсоюзной организации  по основному месту работы, учебы или по решению 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территориальной организации Профсоюза – в другой первичной профсоюзной организации. 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</w:p>
    <w:p w:rsidR="001D4BF7" w:rsidRDefault="001D4BF7" w:rsidP="001D4BF7">
      <w:pPr>
        <w:pStyle w:val="3"/>
        <w:ind w:firstLine="709"/>
        <w:rPr>
          <w:szCs w:val="28"/>
        </w:rPr>
      </w:pPr>
      <w:r w:rsidRPr="007037B3">
        <w:rPr>
          <w:b/>
          <w:szCs w:val="28"/>
        </w:rPr>
        <w:t>Статья 9.</w:t>
      </w:r>
      <w:r>
        <w:rPr>
          <w:szCs w:val="28"/>
        </w:rPr>
        <w:t xml:space="preserve"> Прием в Профсоюз, прекращение членства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 xml:space="preserve">  </w:t>
      </w:r>
    </w:p>
    <w:p w:rsidR="001D4BF7" w:rsidRDefault="001D4BF7" w:rsidP="001D4BF7">
      <w:pPr>
        <w:pStyle w:val="3"/>
        <w:ind w:firstLine="709"/>
        <w:rPr>
          <w:szCs w:val="28"/>
        </w:rPr>
      </w:pPr>
      <w:r>
        <w:rPr>
          <w:szCs w:val="28"/>
        </w:rPr>
        <w:lastRenderedPageBreak/>
        <w:t xml:space="preserve">                 </w:t>
      </w:r>
      <w:proofErr w:type="gramStart"/>
      <w:r>
        <w:rPr>
          <w:szCs w:val="28"/>
        </w:rPr>
        <w:t>Профсоюзе</w:t>
      </w:r>
      <w:proofErr w:type="gramEnd"/>
      <w:r>
        <w:rPr>
          <w:szCs w:val="28"/>
        </w:rPr>
        <w:t xml:space="preserve"> </w:t>
      </w:r>
    </w:p>
    <w:p w:rsidR="001D4BF7" w:rsidRPr="00957DEB" w:rsidRDefault="001D4BF7" w:rsidP="001D4BF7"/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 Прием в Профсоюз производится по лично</w:t>
      </w:r>
      <w:r>
        <w:rPr>
          <w:sz w:val="28"/>
          <w:szCs w:val="28"/>
        </w:rPr>
        <w:softHyphen/>
        <w:t xml:space="preserve">му заявлению, поданному в письменной форме в первичную профсоюзную организацию, а в случае отсутствия в организации системы образования первичной профсоюзной организации - в соответствующую территориальную организацию Профсоюза. 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 Прием в Профсоюз и прекращение членства в Профсоюзе оформляются решением соответствующего выборного коллегиального профсоюзного органа.</w:t>
      </w:r>
    </w:p>
    <w:p w:rsidR="001D4BF7" w:rsidRPr="00EE2AD4" w:rsidRDefault="001D4BF7" w:rsidP="001D4BF7">
      <w:pPr>
        <w:ind w:firstLine="709"/>
        <w:jc w:val="both"/>
        <w:rPr>
          <w:i/>
          <w:color w:val="FF0000"/>
          <w:sz w:val="28"/>
          <w:szCs w:val="28"/>
        </w:rPr>
      </w:pPr>
      <w:r w:rsidRPr="005D55F2">
        <w:rPr>
          <w:sz w:val="28"/>
          <w:szCs w:val="28"/>
        </w:rPr>
        <w:t>3. Профсоюзное</w:t>
      </w:r>
      <w:r>
        <w:rPr>
          <w:sz w:val="28"/>
          <w:szCs w:val="28"/>
        </w:rPr>
        <w:t xml:space="preserve"> членство, профсоюзный стаж исчисляются со дня подачи заявления о вступлении в Профсоюз. 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t>4. Членство в Профсоюзе прекращается в случаях: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добровольного выхода из Профсоюза;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прекращения трудовых отношений с организацией системы образования, отчисления обучающегося из образовательного учреждения; 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выхода на пенсию с прекращением трудовых отношений, если пенсионер не изъявил желания остаться на профсоюзном учете в первичной профсоюзной организации;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исключения из  Профсоюза;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смерти члена Профсоюза.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 Выход из Профсоюза осуществляется по личному заявлению, поданному в первичную профсоюзную организацию.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Членство в Профсоюзе прекращается со дня подачи заявления о выходе из Профсоюза.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Лицо,  </w:t>
      </w:r>
      <w:proofErr w:type="gramStart"/>
      <w:r>
        <w:rPr>
          <w:sz w:val="28"/>
          <w:szCs w:val="28"/>
        </w:rPr>
        <w:t>прекратившие</w:t>
      </w:r>
      <w:proofErr w:type="gramEnd"/>
      <w:r>
        <w:rPr>
          <w:sz w:val="28"/>
          <w:szCs w:val="28"/>
        </w:rPr>
        <w:t xml:space="preserve"> членство в Профсоюзе, теряет право на профсоюзную защиту, пользование общим профсоюзным имуществом и профсоюзными льготами. Сумма уплаченных им членских взносов не возвращается, профсоюзный билет подлежит сдаче в первичную профсоюзную организацию.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7. Лицо, исключенное из Профсоюза, может быть вновь принято в Профсоюз на общих основаниях, но не ранее  чем через год. Профсоюзный стаж в этом случае исчисляется с момента повторного принятия его в Профсоюз.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8. Лицо, вышедшее из Профсоюза, может </w:t>
      </w:r>
      <w:r>
        <w:rPr>
          <w:bCs/>
          <w:sz w:val="28"/>
          <w:szCs w:val="28"/>
        </w:rPr>
        <w:t>быть вновь принято в Профсоюз на общих основаниях. Профсоюзный стаж в этом случае исчисляется с момента повторного принятия его в Профсоюз.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D4BF7" w:rsidRDefault="001D4BF7" w:rsidP="001D4BF7">
      <w:pPr>
        <w:pStyle w:val="3"/>
        <w:ind w:firstLine="709"/>
        <w:rPr>
          <w:szCs w:val="28"/>
        </w:rPr>
      </w:pPr>
      <w:r w:rsidRPr="008604B9">
        <w:rPr>
          <w:b/>
          <w:szCs w:val="28"/>
        </w:rPr>
        <w:t>Статья 10.</w:t>
      </w:r>
      <w:r>
        <w:rPr>
          <w:szCs w:val="28"/>
        </w:rPr>
        <w:t xml:space="preserve"> Профсоюзный билет и учет членов Профсоюза</w:t>
      </w:r>
    </w:p>
    <w:p w:rsidR="001D4BF7" w:rsidRPr="00957DEB" w:rsidRDefault="001D4BF7" w:rsidP="001D4BF7"/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Принятому в Профсоюз работнику или обучающемуся выборным профсоюзным органом выдается членский  билет единого в Профсоюзе образца,   который удостоверяет членство в Профсоюзе и хранится у члена Профсоюза.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lastRenderedPageBreak/>
        <w:t>2. Член Профсоюза состоит на учете в первичной профсоюзной организации, как правило, по месту основной работы, учебы.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о постановке на учет в другую первичную профсоюзную организацию принимает выборный коллегиальный орган соответствующей территориальной организации Профсоюза. 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В профсоюзном билете делаются отметки об уплате членских профсоюзных взносов в порядке, устанавливаемом выборным органом организации Профсоюза.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t>4</w:t>
      </w:r>
      <w:r>
        <w:rPr>
          <w:i/>
          <w:szCs w:val="28"/>
        </w:rPr>
        <w:t xml:space="preserve">. </w:t>
      </w:r>
      <w:r>
        <w:rPr>
          <w:szCs w:val="28"/>
        </w:rPr>
        <w:t>Учет членов Профсоюза осуществляется в первичной профсоюзной организации</w:t>
      </w:r>
      <w:r>
        <w:rPr>
          <w:i/>
          <w:szCs w:val="28"/>
        </w:rPr>
        <w:t xml:space="preserve"> </w:t>
      </w:r>
      <w:r>
        <w:rPr>
          <w:szCs w:val="28"/>
        </w:rPr>
        <w:t>в форме журнала  и (или) учетной карточки в бумажном или электронном виде в соответствии с рекомендациями об учете членов Профсоюза, принимаемыми соответствующим выборным органом Профсоюза.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 Учет общей численности членов Профсоюза осуществляется  выборными органами соответствующей территориальной организации Профсоюза и Профсоюза.</w:t>
      </w:r>
    </w:p>
    <w:p w:rsidR="001D4BF7" w:rsidRDefault="001D4BF7" w:rsidP="001D4BF7">
      <w:pPr>
        <w:ind w:firstLine="709"/>
        <w:jc w:val="both"/>
        <w:rPr>
          <w:b/>
          <w:sz w:val="28"/>
          <w:szCs w:val="28"/>
        </w:rPr>
      </w:pPr>
    </w:p>
    <w:p w:rsidR="001D4BF7" w:rsidRDefault="001D4BF7" w:rsidP="001D4BF7">
      <w:pPr>
        <w:pStyle w:val="3"/>
        <w:ind w:firstLine="709"/>
        <w:rPr>
          <w:szCs w:val="28"/>
        </w:rPr>
      </w:pPr>
      <w:r w:rsidRPr="003A15F2">
        <w:rPr>
          <w:b/>
          <w:szCs w:val="28"/>
        </w:rPr>
        <w:t>Статья 11.</w:t>
      </w:r>
      <w:r>
        <w:rPr>
          <w:szCs w:val="28"/>
        </w:rPr>
        <w:t xml:space="preserve"> Поощрение членов Профсоюза</w:t>
      </w:r>
    </w:p>
    <w:p w:rsidR="001D4BF7" w:rsidRPr="00957DEB" w:rsidRDefault="001D4BF7" w:rsidP="001D4BF7"/>
    <w:p w:rsidR="001D4BF7" w:rsidRDefault="001D4BF7" w:rsidP="001D4BF7">
      <w:pPr>
        <w:pStyle w:val="3"/>
        <w:ind w:firstLine="709"/>
        <w:rPr>
          <w:b/>
          <w:bCs/>
          <w:szCs w:val="28"/>
        </w:rPr>
      </w:pPr>
      <w:r>
        <w:rPr>
          <w:b/>
          <w:bCs/>
          <w:szCs w:val="28"/>
        </w:rPr>
        <w:t xml:space="preserve">1. За активное участие в деятельности Профсоюза члены Профсоюза могут отмечаться  следующими видами поощрений: </w:t>
      </w:r>
    </w:p>
    <w:p w:rsidR="001D4BF7" w:rsidRDefault="001D4BF7" w:rsidP="001D4BF7">
      <w:pPr>
        <w:pStyle w:val="3"/>
        <w:ind w:firstLine="709"/>
        <w:rPr>
          <w:b/>
          <w:bCs/>
          <w:szCs w:val="28"/>
        </w:rPr>
      </w:pPr>
      <w:r>
        <w:rPr>
          <w:b/>
          <w:bCs/>
          <w:szCs w:val="28"/>
        </w:rPr>
        <w:t xml:space="preserve">объявление благодарности; </w:t>
      </w:r>
    </w:p>
    <w:p w:rsidR="001D4BF7" w:rsidRDefault="001D4BF7" w:rsidP="001D4BF7">
      <w:pPr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премирование; 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награждение ценным подарком;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награждение почетными грамотами и другими знаками отличия в Профсоюзе;</w:t>
      </w:r>
    </w:p>
    <w:p w:rsidR="001D4BF7" w:rsidRDefault="001D4BF7" w:rsidP="001D4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иные поощрения. </w:t>
      </w:r>
    </w:p>
    <w:p w:rsidR="001D4BF7" w:rsidRDefault="001D4BF7" w:rsidP="001D4BF7">
      <w:pPr>
        <w:pStyle w:val="3"/>
        <w:ind w:firstLine="709"/>
        <w:rPr>
          <w:b/>
          <w:bCs/>
          <w:szCs w:val="28"/>
        </w:rPr>
      </w:pPr>
      <w:r>
        <w:rPr>
          <w:b/>
          <w:bCs/>
          <w:szCs w:val="28"/>
        </w:rPr>
        <w:t>2. Члены Профсоюза могут быть представлены в установленном порядке к награждению почетными грамотами и знаками отличия профсоюзных объединений (ассоциаций), к государственным и отраслевым наградам, присвоению почетных званий.</w:t>
      </w:r>
    </w:p>
    <w:p w:rsidR="001D4BF7" w:rsidRPr="00920C4D" w:rsidRDefault="001D4BF7" w:rsidP="001D4BF7"/>
    <w:p w:rsidR="001D4BF7" w:rsidRDefault="001D4BF7" w:rsidP="001D4BF7">
      <w:pPr>
        <w:pStyle w:val="a4"/>
        <w:ind w:right="0" w:firstLine="709"/>
        <w:rPr>
          <w:szCs w:val="28"/>
        </w:rPr>
      </w:pPr>
    </w:p>
    <w:p w:rsidR="001D4BF7" w:rsidRDefault="001D4BF7" w:rsidP="001D4BF7">
      <w:pPr>
        <w:pStyle w:val="a4"/>
        <w:ind w:right="0" w:firstLine="709"/>
        <w:rPr>
          <w:szCs w:val="28"/>
        </w:rPr>
      </w:pPr>
    </w:p>
    <w:p w:rsidR="001D4BF7" w:rsidRDefault="001D4BF7" w:rsidP="001D4BF7">
      <w:pPr>
        <w:pStyle w:val="a4"/>
        <w:ind w:right="0" w:firstLine="709"/>
        <w:rPr>
          <w:szCs w:val="28"/>
        </w:rPr>
      </w:pPr>
    </w:p>
    <w:p w:rsidR="001D4BF7" w:rsidRDefault="001D4BF7" w:rsidP="001D4BF7">
      <w:pPr>
        <w:pStyle w:val="a4"/>
        <w:ind w:right="0" w:firstLine="709"/>
        <w:rPr>
          <w:b/>
          <w:szCs w:val="28"/>
        </w:rPr>
      </w:pPr>
      <w:r w:rsidRPr="00763EAD">
        <w:rPr>
          <w:szCs w:val="28"/>
        </w:rPr>
        <w:t>Статья 12.</w:t>
      </w:r>
      <w:r>
        <w:rPr>
          <w:b/>
          <w:szCs w:val="28"/>
        </w:rPr>
        <w:t xml:space="preserve"> Ответственность членов Профсоюза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 За невыполнение уставных обязанностей, а также за действия, наносящие вред авторитету и единству Профсоюза, к члену Профсоюза могут быть применены следующие меры общественного воздействия (взыскания): </w:t>
      </w:r>
    </w:p>
    <w:p w:rsidR="001D4BF7" w:rsidRDefault="001D4BF7" w:rsidP="001D4BF7">
      <w:pPr>
        <w:pStyle w:val="a3"/>
        <w:suppressAutoHyphens/>
        <w:autoSpaceDE w:val="0"/>
        <w:autoSpaceDN w:val="0"/>
        <w:adjustRightInd w:val="0"/>
        <w:jc w:val="both"/>
        <w:rPr>
          <w:color w:val="99CC00"/>
          <w:sz w:val="28"/>
          <w:szCs w:val="28"/>
        </w:rPr>
      </w:pPr>
      <w:r>
        <w:rPr>
          <w:sz w:val="28"/>
          <w:szCs w:val="28"/>
        </w:rPr>
        <w:t>выговор;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предупреждение об исключении из Профсоюза; 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исключение из Профсоюза.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lastRenderedPageBreak/>
        <w:t>2. Исключение из Профсоюза применяется в случаях:</w:t>
      </w:r>
    </w:p>
    <w:p w:rsidR="001D4BF7" w:rsidRDefault="001D4BF7" w:rsidP="001D4BF7">
      <w:pPr>
        <w:pStyle w:val="a4"/>
        <w:ind w:right="0" w:firstLine="709"/>
        <w:rPr>
          <w:bCs/>
          <w:szCs w:val="28"/>
        </w:rPr>
      </w:pPr>
      <w:r>
        <w:rPr>
          <w:szCs w:val="28"/>
        </w:rPr>
        <w:t xml:space="preserve">неуплаты членских взносов без уважительной причины </w:t>
      </w:r>
      <w:r>
        <w:rPr>
          <w:bCs/>
          <w:szCs w:val="28"/>
        </w:rPr>
        <w:t>в течение трех месяцев;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t xml:space="preserve">систематического неисполнения членом Профсоюза без уважительных причин обязанностей, возложенных на него настоящим Уставом, если ранее он был предупрежден об исключении из Профсоюза; </w:t>
      </w:r>
    </w:p>
    <w:p w:rsidR="001D4BF7" w:rsidRDefault="001D4BF7" w:rsidP="001D4BF7">
      <w:pPr>
        <w:pStyle w:val="a4"/>
        <w:ind w:right="0" w:firstLine="709"/>
        <w:rPr>
          <w:szCs w:val="28"/>
        </w:rPr>
      </w:pPr>
      <w:r>
        <w:rPr>
          <w:szCs w:val="28"/>
        </w:rPr>
        <w:t>совершения действий, нанесших вред либо ущерб профсоюзной организации или Профсоюзу.</w:t>
      </w:r>
    </w:p>
    <w:p w:rsidR="001D4BF7" w:rsidRDefault="001D4BF7" w:rsidP="001D4BF7">
      <w:pPr>
        <w:pStyle w:val="a4"/>
        <w:ind w:right="0" w:firstLine="709"/>
        <w:rPr>
          <w:i/>
          <w:szCs w:val="28"/>
        </w:rPr>
      </w:pPr>
      <w:r>
        <w:rPr>
          <w:szCs w:val="28"/>
        </w:rPr>
        <w:t xml:space="preserve">3. Решение </w:t>
      </w:r>
      <w:r>
        <w:rPr>
          <w:bCs/>
          <w:szCs w:val="28"/>
        </w:rPr>
        <w:t>о применении  меры взыскания</w:t>
      </w:r>
      <w:r>
        <w:rPr>
          <w:szCs w:val="28"/>
        </w:rPr>
        <w:t xml:space="preserve"> принимается собранием первичной профсоюзной организации, выборными коллегиальными органами </w:t>
      </w:r>
      <w:r>
        <w:rPr>
          <w:bCs/>
          <w:szCs w:val="28"/>
        </w:rPr>
        <w:t>первичной,  территориальной организаций Профсоюза и Профсоюза в присутствии члена Профсоюза.</w:t>
      </w:r>
    </w:p>
    <w:p w:rsidR="001D4BF7" w:rsidRDefault="001D4BF7" w:rsidP="001D4BF7">
      <w:pPr>
        <w:pStyle w:val="a4"/>
        <w:ind w:right="0" w:firstLine="709"/>
        <w:rPr>
          <w:bCs/>
          <w:szCs w:val="28"/>
        </w:rPr>
      </w:pPr>
      <w:r>
        <w:rPr>
          <w:bCs/>
          <w:szCs w:val="28"/>
        </w:rPr>
        <w:t>В случае отказа члена Профсоюза присутствовать  или неявки без уважительной причины вопрос о применении меры общественного воздействия может рассматриваться в его отсутствие.</w:t>
      </w:r>
    </w:p>
    <w:p w:rsidR="001D4BF7" w:rsidRDefault="001D4BF7" w:rsidP="001D4BF7">
      <w:pPr>
        <w:suppressAutoHyphens/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4. Решение </w:t>
      </w:r>
      <w:r>
        <w:rPr>
          <w:bCs/>
          <w:sz w:val="28"/>
          <w:szCs w:val="28"/>
        </w:rPr>
        <w:t>о применении</w:t>
      </w:r>
      <w:r>
        <w:rPr>
          <w:sz w:val="28"/>
          <w:szCs w:val="28"/>
        </w:rPr>
        <w:t xml:space="preserve"> взыскания к члену Профсоюза считается принятым, если за него проголосовало не менее двух третей присутствующих на собрании, заседании соответствующего выборного коллегиального профсоюзного органа при наличии кворума. </w:t>
      </w:r>
    </w:p>
    <w:p w:rsidR="001D4BF7" w:rsidRDefault="001D4BF7" w:rsidP="001D4BF7">
      <w:pPr>
        <w:pStyle w:val="1"/>
        <w:ind w:firstLine="709"/>
        <w:jc w:val="both"/>
        <w:rPr>
          <w:b w:val="0"/>
          <w:sz w:val="28"/>
          <w:szCs w:val="28"/>
        </w:rPr>
      </w:pPr>
    </w:p>
    <w:p w:rsidR="00003E95" w:rsidRDefault="00003E95">
      <w:bookmarkStart w:id="0" w:name="_GoBack"/>
      <w:bookmarkEnd w:id="0"/>
    </w:p>
    <w:sectPr w:rsidR="00003E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791"/>
    <w:rsid w:val="00003E95"/>
    <w:rsid w:val="00065791"/>
    <w:rsid w:val="001D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B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qFormat/>
    <w:rsid w:val="001D4BF7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nhideWhenUsed/>
    <w:qFormat/>
    <w:rsid w:val="001D4BF7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D4BF7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rsid w:val="001D4BF7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a3">
    <w:name w:val="List Paragraph"/>
    <w:basedOn w:val="a"/>
    <w:qFormat/>
    <w:rsid w:val="001D4BF7"/>
    <w:pPr>
      <w:ind w:left="720"/>
      <w:contextualSpacing/>
    </w:pPr>
  </w:style>
  <w:style w:type="paragraph" w:styleId="2">
    <w:name w:val="Body Text 2"/>
    <w:basedOn w:val="a"/>
    <w:link w:val="20"/>
    <w:semiHidden/>
    <w:rsid w:val="001D4BF7"/>
    <w:pPr>
      <w:ind w:right="-766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1D4BF7"/>
    <w:rPr>
      <w:rFonts w:ascii="Times New Roman" w:eastAsia="Times New Roman" w:hAnsi="Times New Roman" w:cs="Times New Roman"/>
      <w:sz w:val="28"/>
      <w:szCs w:val="20"/>
    </w:rPr>
  </w:style>
  <w:style w:type="paragraph" w:styleId="a4">
    <w:name w:val="Body Text Indent"/>
    <w:basedOn w:val="a"/>
    <w:link w:val="a5"/>
    <w:semiHidden/>
    <w:rsid w:val="001D4BF7"/>
    <w:pPr>
      <w:ind w:right="-766" w:firstLine="720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semiHidden/>
    <w:rsid w:val="001D4BF7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B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qFormat/>
    <w:rsid w:val="001D4BF7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nhideWhenUsed/>
    <w:qFormat/>
    <w:rsid w:val="001D4BF7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D4BF7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rsid w:val="001D4BF7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a3">
    <w:name w:val="List Paragraph"/>
    <w:basedOn w:val="a"/>
    <w:qFormat/>
    <w:rsid w:val="001D4BF7"/>
    <w:pPr>
      <w:ind w:left="720"/>
      <w:contextualSpacing/>
    </w:pPr>
  </w:style>
  <w:style w:type="paragraph" w:styleId="2">
    <w:name w:val="Body Text 2"/>
    <w:basedOn w:val="a"/>
    <w:link w:val="20"/>
    <w:semiHidden/>
    <w:rsid w:val="001D4BF7"/>
    <w:pPr>
      <w:ind w:right="-766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1D4BF7"/>
    <w:rPr>
      <w:rFonts w:ascii="Times New Roman" w:eastAsia="Times New Roman" w:hAnsi="Times New Roman" w:cs="Times New Roman"/>
      <w:sz w:val="28"/>
      <w:szCs w:val="20"/>
    </w:rPr>
  </w:style>
  <w:style w:type="paragraph" w:styleId="a4">
    <w:name w:val="Body Text Indent"/>
    <w:basedOn w:val="a"/>
    <w:link w:val="a5"/>
    <w:semiHidden/>
    <w:rsid w:val="001D4BF7"/>
    <w:pPr>
      <w:ind w:right="-766" w:firstLine="720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semiHidden/>
    <w:rsid w:val="001D4BF7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1342</Words>
  <Characters>7655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Ильдар</cp:lastModifiedBy>
  <cp:revision>2</cp:revision>
  <dcterms:created xsi:type="dcterms:W3CDTF">2014-11-18T19:36:00Z</dcterms:created>
  <dcterms:modified xsi:type="dcterms:W3CDTF">2014-11-18T19:36:00Z</dcterms:modified>
</cp:coreProperties>
</file>